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C9" w:rsidRPr="005E10A9" w:rsidRDefault="008B5BC9" w:rsidP="008B5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A9" w:rsidRPr="005E10A9" w:rsidRDefault="005E10A9" w:rsidP="00966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A9">
        <w:rPr>
          <w:rFonts w:ascii="Times New Roman" w:hAnsi="Times New Roman" w:cs="Times New Roman"/>
          <w:b/>
          <w:sz w:val="24"/>
          <w:szCs w:val="24"/>
        </w:rPr>
        <w:t>MINUTA REFORMA DE ESTATUTOS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A9">
        <w:rPr>
          <w:rFonts w:ascii="Times New Roman" w:hAnsi="Times New Roman" w:cs="Times New Roman"/>
          <w:b/>
          <w:sz w:val="24"/>
          <w:szCs w:val="24"/>
        </w:rPr>
        <w:t>SEÑOR(A) NOTARIO: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>En el Registro de Escrituras Públicas a su cargo, sírvase insertar una que contenga la Reforma de Estatutos de la compañía________________________________, al tenor de las siguientes cláusulas: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30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b/>
          <w:sz w:val="24"/>
          <w:szCs w:val="24"/>
        </w:rPr>
        <w:t xml:space="preserve">PRIMERA. - COMPARECIENTES. </w:t>
      </w:r>
      <w:r w:rsidR="00966930">
        <w:rPr>
          <w:rFonts w:ascii="Times New Roman" w:hAnsi="Times New Roman" w:cs="Times New Roman"/>
          <w:b/>
          <w:sz w:val="24"/>
          <w:szCs w:val="24"/>
        </w:rPr>
        <w:t>–</w:t>
      </w:r>
      <w:r w:rsidRPr="005E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30" w:rsidRDefault="00966930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Comparece a la celebración de la presente Escritura Pública, el señor(a) ____________________________, en su calidad de Gerente y Representante Legal de la compañía________________________________, según consta del nombramiento debidamente inscrito en el Registro Mercantil, que se adjunta como habilitante de este instrumento público. El compareciente es ecuatoriano, mayor de edad, de estado civil ____________, de ocupación ____________________, domiciliado en esta ciudad de ___________, provincia de _______________, </w:t>
      </w:r>
      <w:r w:rsidRPr="005E10A9">
        <w:rPr>
          <w:rFonts w:ascii="Times New Roman" w:hAnsi="Times New Roman" w:cs="Times New Roman"/>
          <w:sz w:val="24"/>
          <w:szCs w:val="24"/>
          <w:lang w:val="es-ES_tradnl"/>
        </w:rPr>
        <w:t>hábil y capaz para contratar y obligarse cual en derecho se requiere.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66930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5E10A9">
        <w:rPr>
          <w:rFonts w:ascii="Times New Roman" w:hAnsi="Times New Roman" w:cs="Times New Roman"/>
          <w:b/>
          <w:sz w:val="24"/>
          <w:szCs w:val="24"/>
          <w:lang w:val="es-ES_tradnl"/>
        </w:rPr>
        <w:t>SEGUNDA.-</w:t>
      </w:r>
      <w:proofErr w:type="gramEnd"/>
      <w:r w:rsidRPr="005E10A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ANTECEDENTES.-</w:t>
      </w:r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66930" w:rsidRDefault="00966930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66930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sz w:val="24"/>
          <w:szCs w:val="24"/>
          <w:lang w:val="es-ES_tradnl"/>
        </w:rPr>
        <w:t>a) La compañía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____________________________ </w:t>
      </w:r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se constituyó mediante escritura pública celebrada el diecisiete de junio del año dos mil cinco, ante el Notario _____________________del cantón Quito Doctor _________________________, e inscrita en el Registro Mercantil del cantón Quito, el ___________ de _____________del año dos mil ____________. </w:t>
      </w:r>
    </w:p>
    <w:p w:rsidR="00966930" w:rsidRDefault="00966930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b) La Junta General Extraordinaria y Universal de Socios de la compañía____________________, reunida el ___________ de ______________ </w:t>
      </w:r>
      <w:proofErr w:type="spellStart"/>
      <w:r w:rsidRPr="005E10A9">
        <w:rPr>
          <w:rFonts w:ascii="Times New Roman" w:hAnsi="Times New Roman" w:cs="Times New Roman"/>
          <w:sz w:val="24"/>
          <w:szCs w:val="24"/>
          <w:lang w:val="es-ES_tradnl"/>
        </w:rPr>
        <w:t>de</w:t>
      </w:r>
      <w:proofErr w:type="spellEnd"/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 dos mil _____________________, resolvió reformar los estatutos de la compañía, conforme aparece de la copia del Acta que se adjunta como habilitante.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66930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TERCERA. - REFORMA DE ESTATUTOS. </w:t>
      </w:r>
      <w:r w:rsidR="00966930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66930" w:rsidRDefault="00966930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La Junta General Extraordinaria y Universal de Socios de la Compañía________________________________, celebrada el _____________ de ______________ </w:t>
      </w:r>
      <w:proofErr w:type="spellStart"/>
      <w:r w:rsidRPr="005E10A9">
        <w:rPr>
          <w:rFonts w:ascii="Times New Roman" w:hAnsi="Times New Roman" w:cs="Times New Roman"/>
          <w:sz w:val="24"/>
          <w:szCs w:val="24"/>
          <w:lang w:val="es-ES_tradnl"/>
        </w:rPr>
        <w:t>de</w:t>
      </w:r>
      <w:proofErr w:type="spellEnd"/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 dos mil _______________, resolvió mediante voto unánime reformar el artículo Tercero de los estatutos, a fin de que quede de la siguiente manera: </w:t>
      </w:r>
      <w:r w:rsidRPr="005E10A9">
        <w:rPr>
          <w:rFonts w:ascii="Times New Roman" w:hAnsi="Times New Roman" w:cs="Times New Roman"/>
          <w:sz w:val="24"/>
          <w:szCs w:val="24"/>
        </w:rPr>
        <w:t>“</w:t>
      </w:r>
      <w:r w:rsidRPr="005E10A9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proofErr w:type="gramStart"/>
      <w:r w:rsidRPr="005E10A9">
        <w:rPr>
          <w:rFonts w:ascii="Times New Roman" w:hAnsi="Times New Roman" w:cs="Times New Roman"/>
          <w:b/>
          <w:sz w:val="24"/>
          <w:szCs w:val="24"/>
        </w:rPr>
        <w:t>TERCERO.-</w:t>
      </w:r>
      <w:proofErr w:type="gramEnd"/>
      <w:r w:rsidRPr="005E10A9">
        <w:rPr>
          <w:rFonts w:ascii="Times New Roman" w:hAnsi="Times New Roman" w:cs="Times New Roman"/>
          <w:b/>
          <w:sz w:val="24"/>
          <w:szCs w:val="24"/>
        </w:rPr>
        <w:t xml:space="preserve"> OBJETO SOCIAL.- </w:t>
      </w:r>
      <w:r w:rsidRPr="005E10A9">
        <w:rPr>
          <w:rFonts w:ascii="Times New Roman" w:hAnsi="Times New Roman" w:cs="Times New Roman"/>
          <w:sz w:val="24"/>
          <w:szCs w:val="24"/>
        </w:rPr>
        <w:t xml:space="preserve">La compañía tendrá por objeto: </w:t>
      </w:r>
    </w:p>
    <w:p w:rsid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a) La importación, exportación, elaboración, producción, comercialización, distribución por mayor y menor de: productos de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E10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b) La importación, exportación, elaboración, producción, comercialización, distribución por mayor y menor de materias primas para la elaboración de productos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E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c) La transformación en la rama industrial de materia prima o de productos semielaborados en artículos finales o intermedios.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>d) La importación y exportación de equipos, máquinas, accesorios y repuestos para la industria alimenticia.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lastRenderedPageBreak/>
        <w:t xml:space="preserve">e) La prestación de servicios de alimentación y bebidas preparados listas para el consumo humano, como servicio de restaurant, cafetería, delicatesen, catering y similares. 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f) Organización de eventos como cumpleaños, cenas, parrilladas, y similares.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g) Abrir, mantener, administrar toda clase de almacenes o bodegas destinadas a las actividades de la compañía en todo el país o en el exterior.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h) Instalar y administrar almacenes destinados a la comercialización y distribución de productos alimenticios para consumo humano y animal, instrumentos, maquinaria y repuestos de maquinaria para la industria alimenticia.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>i) Tomar la representación de toda clase de comercio, negocios o trabajos lícitos, de personas naturales o jurídicas, nacionales o extranjeros.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 j) La administración de negocios de diversa índole.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 k) La organización de ferias, seminarios, talleres, convenciones, intermediación y rondas de negocios sobre alimentos, equipos, máquinas, accesorios y repuestos para la industria alimenticia.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l) La organización de seminarios, talleres, conferencias y otras formas de capacitación, en diversos temas, relacionados con las actividades y necesidades de la compañía.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m) Realizar toda clase de exposiciones que oferta la empresa, así como participar en ferias nacionales o internacionales.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 xml:space="preserve">n) La compañía podrá para sí adquirir, enajenar, permutar, gravar y administrar bienes, acciones y participaciones de otras compañías.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>o) Tomar la representación de personas naturales y jurídicas, constituidas en el Ecuador y en el extranjero que se dediquen a cualquiera de las actividades constantes en el objeto social de la compañía.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sz w:val="24"/>
          <w:szCs w:val="24"/>
        </w:rPr>
        <w:t>p) Formar</w:t>
      </w:r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 parte como socios o accionistas de compañías constituidas o por constituirse en el Ecuador o en el Exterior. 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q) </w:t>
      </w:r>
      <w:r w:rsidRPr="005E10A9">
        <w:rPr>
          <w:rFonts w:ascii="Times New Roman" w:hAnsi="Times New Roman" w:cs="Times New Roman"/>
          <w:sz w:val="24"/>
          <w:szCs w:val="24"/>
        </w:rPr>
        <w:t>Para el cumplimiento de su objeto social, la compañía podrá realizar toda clase de actos, contratos, negocios u operaciones, sin limitación, de acuerdo con las disposiciones legales, y podrá asociarse con otras personas naturales o jurídicas del Ecuador o del Exterior.”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30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b/>
          <w:sz w:val="24"/>
          <w:szCs w:val="24"/>
        </w:rPr>
        <w:t xml:space="preserve">CUARTA. - </w:t>
      </w:r>
      <w:r w:rsidRPr="005E10A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DECLARACIÓN. </w:t>
      </w:r>
      <w:r w:rsidR="00966930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  <w:r w:rsidRPr="005E10A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966930" w:rsidRDefault="00966930" w:rsidP="005E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sz w:val="24"/>
          <w:szCs w:val="24"/>
          <w:lang w:val="es-ES_tradnl"/>
        </w:rPr>
        <w:t>El señor(a) ________________________, en su calidad de Gerente y, por lo tanto, Representante Legal de la compañía___________________________, declara bajo juramento que los socios de la compañía son de nacionalidad ecuatoriana, así como que la reforma realizada a los estatutos sociales de la compañía ha sido aprobada de la manera declarada en este documento público y que no se ha contravenido norma legal ni reglamentaria.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66930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QUINTA. - DOCUMENTOS HABILITANTES. </w:t>
      </w:r>
      <w:r w:rsidR="00966930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  <w:r w:rsidRPr="005E10A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966930" w:rsidRDefault="00966930" w:rsidP="005E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sz w:val="24"/>
          <w:szCs w:val="24"/>
          <w:lang w:val="es-ES_tradnl"/>
        </w:rPr>
        <w:t>Se adjunta el Acta de Junta General Extraordinaria y Universal de Socios de la compañía, realizada en Quito, el catorce de febrero de dos mil once, en la cual se aprueba la reforma de los estatutos de la compañía; y, el nombramiento del señor(a) ________________________, en su calidad de Gerente de la compañía.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66930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10A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SEXTA. - CUANTÍA. </w:t>
      </w:r>
      <w:r w:rsidR="00966930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  <w:r w:rsidRPr="005E10A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66930" w:rsidRDefault="00966930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0A9">
        <w:rPr>
          <w:rFonts w:ascii="Times New Roman" w:hAnsi="Times New Roman" w:cs="Times New Roman"/>
          <w:sz w:val="24"/>
          <w:szCs w:val="24"/>
        </w:rPr>
        <w:t>La cuantía de este instrumento es, por su naturaleza, indeterminada.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>Usted señor Notario, se servirá agregar las demás cláusulas de estilo para la perfecta validez de este instrumento público.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10A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>Mat. _______________</w:t>
      </w:r>
    </w:p>
    <w:p w:rsidR="008B5BC9" w:rsidRPr="005E10A9" w:rsidRDefault="005E10A9" w:rsidP="005E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A9">
        <w:rPr>
          <w:rFonts w:ascii="Times New Roman" w:hAnsi="Times New Roman" w:cs="Times New Roman"/>
          <w:sz w:val="24"/>
          <w:szCs w:val="24"/>
        </w:rPr>
        <w:t>Foro de Abogados</w:t>
      </w:r>
    </w:p>
    <w:sectPr w:rsidR="008B5BC9" w:rsidRPr="005E10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E" w:rsidRDefault="00580F0E">
      <w:pPr>
        <w:spacing w:after="0" w:line="240" w:lineRule="auto"/>
      </w:pPr>
      <w:r>
        <w:separator/>
      </w:r>
    </w:p>
  </w:endnote>
  <w:endnote w:type="continuationSeparator" w:id="0">
    <w:p w:rsidR="00580F0E" w:rsidRDefault="0058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AC" w:rsidRDefault="00580F0E" w:rsidP="00BA1BAC">
    <w:pPr>
      <w:pStyle w:val="Piedepgina"/>
      <w:jc w:val="center"/>
    </w:pPr>
    <w:hyperlink r:id="rId1" w:history="1">
      <w:r w:rsidR="00BA1BAC" w:rsidRPr="00960CD3">
        <w:rPr>
          <w:rStyle w:val="Hipervnculo"/>
        </w:rPr>
        <w:t>www.zonalegal.net</w:t>
      </w:r>
    </w:hyperlink>
  </w:p>
  <w:p w:rsidR="00BA1BAC" w:rsidRDefault="00BA1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E" w:rsidRDefault="00580F0E">
      <w:pPr>
        <w:spacing w:after="0" w:line="240" w:lineRule="auto"/>
      </w:pPr>
      <w:r>
        <w:separator/>
      </w:r>
    </w:p>
  </w:footnote>
  <w:footnote w:type="continuationSeparator" w:id="0">
    <w:p w:rsidR="00580F0E" w:rsidRDefault="0058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AC" w:rsidRDefault="00BA1BAC">
    <w:pPr>
      <w:pStyle w:val="Encabezado"/>
    </w:pPr>
    <w:r>
      <w:t xml:space="preserve">                                                                                                  </w:t>
    </w:r>
    <w:r>
      <w:rPr>
        <w:noProof/>
        <w:lang w:eastAsia="es-EC"/>
      </w:rPr>
      <w:drawing>
        <wp:inline distT="0" distB="0" distL="0" distR="0">
          <wp:extent cx="2277110" cy="591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62" cy="61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D8"/>
    <w:rsid w:val="00030F22"/>
    <w:rsid w:val="000A7108"/>
    <w:rsid w:val="000D511A"/>
    <w:rsid w:val="0010592D"/>
    <w:rsid w:val="002B49A5"/>
    <w:rsid w:val="003276D8"/>
    <w:rsid w:val="00580F0E"/>
    <w:rsid w:val="005E10A9"/>
    <w:rsid w:val="006174F8"/>
    <w:rsid w:val="007A78A4"/>
    <w:rsid w:val="008B5BC9"/>
    <w:rsid w:val="00966930"/>
    <w:rsid w:val="00AB40A8"/>
    <w:rsid w:val="00BA1BAC"/>
    <w:rsid w:val="00D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0F6318"/>
  <w15:chartTrackingRefBased/>
  <w15:docId w15:val="{77C59FC1-DD79-47A4-94D0-9E536F4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BC9"/>
  </w:style>
  <w:style w:type="paragraph" w:styleId="Ttulo1">
    <w:name w:val="heading 1"/>
    <w:basedOn w:val="Normal"/>
    <w:next w:val="Normal"/>
    <w:link w:val="Ttulo1Car"/>
    <w:uiPriority w:val="9"/>
    <w:qFormat/>
    <w:rsid w:val="008B5B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5B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5B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5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5B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5B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5B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5B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5B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BAC"/>
  </w:style>
  <w:style w:type="paragraph" w:styleId="Piedepgina">
    <w:name w:val="footer"/>
    <w:basedOn w:val="Normal"/>
    <w:link w:val="Piedepgina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BAC"/>
  </w:style>
  <w:style w:type="character" w:styleId="Hipervnculo">
    <w:name w:val="Hyperlink"/>
    <w:basedOn w:val="Fuentedeprrafopredeter"/>
    <w:uiPriority w:val="99"/>
    <w:unhideWhenUsed/>
    <w:rsid w:val="00BA1BA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B5BC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5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5B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5B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5BC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5BC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5BC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5BC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5BC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B5BC9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8B5B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B5BC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8B5B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B5B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B5BC9"/>
    <w:rPr>
      <w:b/>
      <w:bCs/>
    </w:rPr>
  </w:style>
  <w:style w:type="character" w:styleId="nfasis">
    <w:name w:val="Emphasis"/>
    <w:basedOn w:val="Fuentedeprrafopredeter"/>
    <w:uiPriority w:val="20"/>
    <w:qFormat/>
    <w:rsid w:val="008B5BC9"/>
    <w:rPr>
      <w:i/>
      <w:iCs/>
    </w:rPr>
  </w:style>
  <w:style w:type="paragraph" w:styleId="Sinespaciado">
    <w:name w:val="No Spacing"/>
    <w:uiPriority w:val="1"/>
    <w:qFormat/>
    <w:rsid w:val="008B5B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B5BC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B5BC9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5B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5B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B5BC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B5B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B5B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8B5BC9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8B5BC9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B5B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304C-DCB0-4B38-82C9-674590C1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aguirre</dc:creator>
  <cp:keywords/>
  <dc:description/>
  <cp:lastModifiedBy>Gabriela Arrieta</cp:lastModifiedBy>
  <cp:revision>3</cp:revision>
  <dcterms:created xsi:type="dcterms:W3CDTF">2016-08-08T15:40:00Z</dcterms:created>
  <dcterms:modified xsi:type="dcterms:W3CDTF">2016-08-11T18:37:00Z</dcterms:modified>
</cp:coreProperties>
</file>